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EA02D0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B42" w:rsidRPr="00EA02D0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EA02D0" w:rsidRDefault="00DA01DC" w:rsidP="00DA01DC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1</w:t>
      </w:r>
    </w:p>
    <w:p w:rsidR="00DA01DC" w:rsidRPr="00EA02D0" w:rsidRDefault="00DA01DC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DA01DC" w:rsidRPr="00EA02D0" w:rsidRDefault="00DA01DC" w:rsidP="00DA01DC">
      <w:pPr>
        <w:rPr>
          <w:sz w:val="28"/>
          <w:szCs w:val="28"/>
        </w:rPr>
      </w:pPr>
    </w:p>
    <w:p w:rsidR="00DA01DC" w:rsidRPr="00EA02D0" w:rsidRDefault="000C7BF1" w:rsidP="00DA01DC">
      <w:pPr>
        <w:rPr>
          <w:sz w:val="28"/>
          <w:szCs w:val="28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Значение правил в обеспечении порядка и безопасности дорожного движения.</w:t>
      </w:r>
    </w:p>
    <w:p w:rsidR="00DA01DC" w:rsidRPr="00EA02D0" w:rsidRDefault="00DA01DC" w:rsidP="00DA01DC">
      <w:pPr>
        <w:rPr>
          <w:sz w:val="28"/>
          <w:szCs w:val="28"/>
        </w:rPr>
      </w:pPr>
    </w:p>
    <w:p w:rsidR="00DA01DC" w:rsidRPr="00EA02D0" w:rsidRDefault="00DA01DC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D37D3B" w:rsidRPr="00EA02D0" w:rsidRDefault="00D37D3B" w:rsidP="00DA01DC">
      <w:pPr>
        <w:rPr>
          <w:sz w:val="28"/>
          <w:szCs w:val="28"/>
        </w:rPr>
      </w:pPr>
    </w:p>
    <w:p w:rsidR="00DA01DC" w:rsidRPr="00EA02D0" w:rsidRDefault="000C7BF1" w:rsidP="00DA01DC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Обязанности участников дорожного движения</w:t>
      </w:r>
      <w:r w:rsidR="005C20C5" w:rsidRPr="00EA02D0">
        <w:rPr>
          <w:sz w:val="28"/>
          <w:szCs w:val="28"/>
        </w:rPr>
        <w:t>.</w:t>
      </w:r>
    </w:p>
    <w:p w:rsidR="00DA01DC" w:rsidRPr="00EA02D0" w:rsidRDefault="00DA01DC" w:rsidP="00DA01DC">
      <w:pPr>
        <w:jc w:val="center"/>
        <w:rPr>
          <w:sz w:val="28"/>
          <w:szCs w:val="28"/>
        </w:rPr>
      </w:pPr>
    </w:p>
    <w:p w:rsidR="00DA01DC" w:rsidRPr="00EA02D0" w:rsidRDefault="00BC04FF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 № 3</w:t>
      </w:r>
    </w:p>
    <w:p w:rsidR="00DA01DC" w:rsidRPr="00EA02D0" w:rsidRDefault="00DA01DC" w:rsidP="00DA01DC">
      <w:pPr>
        <w:rPr>
          <w:sz w:val="28"/>
          <w:szCs w:val="28"/>
        </w:rPr>
      </w:pPr>
    </w:p>
    <w:p w:rsidR="00BC04FF" w:rsidRPr="00EA02D0" w:rsidRDefault="000C7BF1" w:rsidP="00DA01DC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Что обязан иметь при себе и по требованию сотрудников полиции передавать им, для проверки, водитель механического транспортного средства.</w:t>
      </w: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2</w:t>
      </w: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BC04FF" w:rsidRPr="00EA02D0" w:rsidRDefault="00BC04FF" w:rsidP="00DA01DC">
      <w:pPr>
        <w:rPr>
          <w:sz w:val="28"/>
          <w:szCs w:val="28"/>
        </w:rPr>
      </w:pPr>
    </w:p>
    <w:p w:rsidR="00BC04FF" w:rsidRDefault="000C7BF1" w:rsidP="00DA01DC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Порядок предоставления транспортных средств должностным лицам.</w:t>
      </w:r>
    </w:p>
    <w:p w:rsidR="00AB233E" w:rsidRPr="00EA02D0" w:rsidRDefault="00AB233E" w:rsidP="00DA01DC">
      <w:pPr>
        <w:rPr>
          <w:sz w:val="28"/>
          <w:szCs w:val="28"/>
        </w:rPr>
      </w:pP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BC04FF" w:rsidRPr="00EA02D0" w:rsidRDefault="00BC04FF" w:rsidP="00BC04FF">
      <w:pPr>
        <w:rPr>
          <w:sz w:val="28"/>
          <w:szCs w:val="28"/>
        </w:rPr>
      </w:pPr>
    </w:p>
    <w:p w:rsidR="00BC04FF" w:rsidRDefault="000C7BF1" w:rsidP="00BC04FF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Действия водителя при ДТП.</w:t>
      </w:r>
    </w:p>
    <w:p w:rsidR="00AB233E" w:rsidRPr="00EA02D0" w:rsidRDefault="00AB233E" w:rsidP="00BC04FF">
      <w:pPr>
        <w:rPr>
          <w:sz w:val="28"/>
          <w:szCs w:val="28"/>
        </w:rPr>
      </w:pP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BC04FF" w:rsidRPr="00EA02D0" w:rsidRDefault="00BC04FF" w:rsidP="00BC04FF">
      <w:pPr>
        <w:rPr>
          <w:sz w:val="28"/>
          <w:szCs w:val="28"/>
        </w:rPr>
      </w:pPr>
    </w:p>
    <w:p w:rsidR="00BC04FF" w:rsidRPr="00EA02D0" w:rsidRDefault="000C7BF1" w:rsidP="00BC04FF">
      <w:pPr>
        <w:rPr>
          <w:sz w:val="28"/>
          <w:szCs w:val="28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Обязанности пешеходов. Обязанности пассажиров.</w:t>
      </w: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74630B" w:rsidRPr="00EA02D0" w:rsidRDefault="0074630B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3</w:t>
      </w: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Классификация дорожных знаков. Предупреждающие знаки и задача знаков этой группы.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Действия водителя при приближении к опасному участку дорогу.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Знаки приоритета. Действия водителя в соответствии со знаками приоритета.</w:t>
      </w:r>
    </w:p>
    <w:p w:rsidR="00BC04FF" w:rsidRPr="00EA02D0" w:rsidRDefault="00BC04FF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74630B" w:rsidRPr="00EA02D0" w:rsidRDefault="0074630B" w:rsidP="00DA01DC">
      <w:pPr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4</w:t>
      </w: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Запрещающие знаки. Назначения. Исключения. Знаки особых предписаний. Назначение. Общие признаки знаков. Исключения.</w:t>
      </w:r>
    </w:p>
    <w:p w:rsidR="00AB233E" w:rsidRPr="00EA02D0" w:rsidRDefault="00AB233E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Информационные знаки.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0C7BF1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Знаки сервиса. Назначение и место установки.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347724" w:rsidRPr="00EA02D0" w:rsidRDefault="00347724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5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630C0A" w:rsidRPr="00EA02D0" w:rsidRDefault="00630C0A" w:rsidP="00630C0A">
      <w:pPr>
        <w:rPr>
          <w:sz w:val="28"/>
          <w:szCs w:val="28"/>
        </w:rPr>
      </w:pPr>
    </w:p>
    <w:p w:rsidR="004256BC" w:rsidRPr="00EA02D0" w:rsidRDefault="004256BC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Знаки дополнительной информации (таблички). Горизонтальная дорожная разметка.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4256BC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Вертикальная дорожная разметка.</w:t>
      </w:r>
    </w:p>
    <w:p w:rsidR="004256BC" w:rsidRPr="00EA02D0" w:rsidRDefault="004256BC" w:rsidP="00630C0A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4256BC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Разметка в виде надписей, стрелок.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347724" w:rsidRPr="00EA02D0" w:rsidRDefault="00347724" w:rsidP="00630C0A">
      <w:pPr>
        <w:rPr>
          <w:sz w:val="28"/>
          <w:szCs w:val="28"/>
        </w:rPr>
      </w:pPr>
    </w:p>
    <w:p w:rsidR="00B4153F" w:rsidRPr="00EA02D0" w:rsidRDefault="00B4153F" w:rsidP="00630C0A">
      <w:pPr>
        <w:rPr>
          <w:sz w:val="28"/>
          <w:szCs w:val="28"/>
        </w:rPr>
      </w:pPr>
    </w:p>
    <w:p w:rsidR="00B4153F" w:rsidRPr="00EA02D0" w:rsidRDefault="00B4153F" w:rsidP="00630C0A">
      <w:pPr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6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B1F9B" w:rsidRDefault="00B4153F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Разметка жёлтого цвета. Понятие и виды перекрестков.</w:t>
      </w:r>
    </w:p>
    <w:p w:rsidR="00AB233E" w:rsidRPr="00EA02D0" w:rsidRDefault="00AB233E" w:rsidP="00630C0A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B1F9B" w:rsidRPr="00EA02D0" w:rsidRDefault="006B1F9B" w:rsidP="006B1F9B">
      <w:pPr>
        <w:rPr>
          <w:sz w:val="28"/>
          <w:szCs w:val="28"/>
        </w:rPr>
      </w:pPr>
    </w:p>
    <w:p w:rsidR="00347724" w:rsidRPr="00EA02D0" w:rsidRDefault="00B4153F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Проезд регулируемых перекрёстков.</w:t>
      </w:r>
    </w:p>
    <w:p w:rsidR="00B4153F" w:rsidRPr="00EA02D0" w:rsidRDefault="00B4153F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B4153F" w:rsidP="006B1F9B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Проезд нерегулируемых перекрёстков. Проезд перекрёстков равнозначных дорог.</w:t>
      </w: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Утверждаю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7</w:t>
      </w: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03E26" w:rsidRPr="00EA02D0" w:rsidRDefault="00303E26" w:rsidP="006B1F9B">
      <w:pPr>
        <w:rPr>
          <w:sz w:val="28"/>
          <w:szCs w:val="28"/>
        </w:rPr>
      </w:pPr>
    </w:p>
    <w:p w:rsidR="006B1F9B" w:rsidRPr="00EA02D0" w:rsidRDefault="00586890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 xml:space="preserve">Правила безопасного проезда перекрёстков. Действия водителя в случае, если он не может определить наличие покрытия на дороге (тёмное время суток, грязь, снег и </w:t>
      </w:r>
      <w:proofErr w:type="spellStart"/>
      <w:r w:rsidRPr="00EA02D0">
        <w:rPr>
          <w:color w:val="000000"/>
          <w:sz w:val="28"/>
          <w:szCs w:val="28"/>
          <w:shd w:val="clear" w:color="auto" w:fill="ABB2A9"/>
        </w:rPr>
        <w:t>т.л</w:t>
      </w:r>
      <w:proofErr w:type="spellEnd"/>
      <w:r w:rsidRPr="00EA02D0">
        <w:rPr>
          <w:color w:val="000000"/>
          <w:sz w:val="28"/>
          <w:szCs w:val="28"/>
          <w:shd w:val="clear" w:color="auto" w:fill="ABB2A9"/>
        </w:rPr>
        <w:t>.) и при отсутствии знаков приоритета.</w:t>
      </w:r>
    </w:p>
    <w:p w:rsidR="00586890" w:rsidRPr="00EA02D0" w:rsidRDefault="00586890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B1F9B" w:rsidRPr="00EA02D0" w:rsidRDefault="006B1F9B" w:rsidP="006B1F9B">
      <w:pPr>
        <w:rPr>
          <w:sz w:val="28"/>
          <w:szCs w:val="28"/>
        </w:rPr>
      </w:pPr>
    </w:p>
    <w:p w:rsidR="003B03D3" w:rsidRPr="00EA02D0" w:rsidRDefault="00586890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Предупредительные сигналы. Виды и назначение сигналов.</w:t>
      </w:r>
    </w:p>
    <w:p w:rsidR="00586890" w:rsidRPr="00EA02D0" w:rsidRDefault="00586890" w:rsidP="006B1F9B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6B1F9B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Обязанности водителей перед началом движения, перестроения и маневрирования.</w:t>
      </w:r>
    </w:p>
    <w:p w:rsidR="003B03D3" w:rsidRPr="00EA02D0" w:rsidRDefault="003B03D3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 xml:space="preserve"> </w:t>
      </w:r>
    </w:p>
    <w:p w:rsidR="006B1F9B" w:rsidRPr="00EA02D0" w:rsidRDefault="006B1F9B" w:rsidP="00630C0A">
      <w:pPr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8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3D4D" w:rsidRPr="00EA02D0" w:rsidRDefault="00586890" w:rsidP="003B03D3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Порядок выполнения поворота на перекрёстке. Пересечение трамвайных путей на перекр</w:t>
      </w:r>
      <w:r w:rsidR="005329C6">
        <w:rPr>
          <w:color w:val="000000"/>
          <w:sz w:val="28"/>
          <w:szCs w:val="28"/>
          <w:shd w:val="clear" w:color="auto" w:fill="ABB2A9"/>
        </w:rPr>
        <w:t>е</w:t>
      </w:r>
      <w:r w:rsidRPr="00EA02D0">
        <w:rPr>
          <w:color w:val="000000"/>
          <w:sz w:val="28"/>
          <w:szCs w:val="28"/>
          <w:shd w:val="clear" w:color="auto" w:fill="ABB2A9"/>
        </w:rPr>
        <w:t>стке.</w:t>
      </w:r>
    </w:p>
    <w:p w:rsidR="00586890" w:rsidRPr="00EA02D0" w:rsidRDefault="00586890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3B03D3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Движение задним ходом и места, где такой манёвр запрещён.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3B03D3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Места, где запрещён разворот.  Места, где запрещён разворот.</w:t>
      </w:r>
    </w:p>
    <w:p w:rsidR="003B03D3" w:rsidRPr="00EA02D0" w:rsidRDefault="003B03D3" w:rsidP="003B03D3">
      <w:pPr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586890" w:rsidRPr="00EA02D0" w:rsidRDefault="00586890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9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0C0A" w:rsidRPr="00EA02D0" w:rsidRDefault="00F2258A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Повороты на дорогу с реверсивным движением.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F2258A" w:rsidP="003B03D3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Скорость движения и факторы, влияющие на выбор скорости.</w:t>
      </w:r>
    </w:p>
    <w:p w:rsidR="00F2258A" w:rsidRPr="00EA02D0" w:rsidRDefault="00F2258A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0C0A" w:rsidRPr="00EA02D0" w:rsidRDefault="00F2258A" w:rsidP="002B5490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Обгон и встречный разъезд. Выбор дистанции и интервалов.</w:t>
      </w:r>
    </w:p>
    <w:p w:rsidR="003B03D3" w:rsidRPr="00EA02D0" w:rsidRDefault="003B03D3" w:rsidP="002B5490">
      <w:pPr>
        <w:rPr>
          <w:sz w:val="28"/>
          <w:szCs w:val="28"/>
        </w:rPr>
      </w:pPr>
    </w:p>
    <w:p w:rsidR="003B03D3" w:rsidRPr="00EA02D0" w:rsidRDefault="003B03D3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67122B" w:rsidRDefault="0067122B" w:rsidP="0067122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bookmarkStart w:id="0" w:name="_GoBack"/>
      <w:bookmarkEnd w:id="0"/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881BDB" w:rsidRPr="00EA02D0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10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DA01DC">
      <w:pPr>
        <w:rPr>
          <w:sz w:val="28"/>
          <w:szCs w:val="28"/>
        </w:rPr>
      </w:pPr>
    </w:p>
    <w:p w:rsidR="003B03D3" w:rsidRDefault="00F2258A" w:rsidP="00DA01DC">
      <w:pPr>
        <w:rPr>
          <w:color w:val="000000"/>
          <w:sz w:val="28"/>
          <w:szCs w:val="28"/>
          <w:shd w:val="clear" w:color="auto" w:fill="ABB2A9"/>
        </w:rPr>
      </w:pPr>
      <w:r w:rsidRPr="00945464">
        <w:rPr>
          <w:color w:val="000000"/>
          <w:sz w:val="28"/>
          <w:szCs w:val="28"/>
          <w:shd w:val="clear" w:color="auto" w:fill="ABB2A9"/>
        </w:rPr>
        <w:t>Правила остановки и стоянки. Места, где запрещён обгон.</w:t>
      </w:r>
    </w:p>
    <w:p w:rsidR="002E1C78" w:rsidRPr="00945464" w:rsidRDefault="002E1C78" w:rsidP="00DA01DC">
      <w:pPr>
        <w:rPr>
          <w:sz w:val="28"/>
          <w:szCs w:val="28"/>
        </w:rPr>
      </w:pPr>
    </w:p>
    <w:p w:rsidR="003B03D3" w:rsidRDefault="003B03D3" w:rsidP="003B03D3">
      <w:pPr>
        <w:rPr>
          <w:sz w:val="28"/>
          <w:szCs w:val="28"/>
        </w:rPr>
      </w:pPr>
      <w:r w:rsidRPr="00945464">
        <w:rPr>
          <w:sz w:val="28"/>
          <w:szCs w:val="28"/>
        </w:rPr>
        <w:t>Вопрос № 2</w:t>
      </w:r>
    </w:p>
    <w:p w:rsidR="00A2269E" w:rsidRPr="00945464" w:rsidRDefault="00A2269E" w:rsidP="003B03D3">
      <w:pPr>
        <w:rPr>
          <w:sz w:val="28"/>
          <w:szCs w:val="28"/>
        </w:rPr>
      </w:pPr>
    </w:p>
    <w:p w:rsidR="00945464" w:rsidRPr="00945464" w:rsidRDefault="00945464" w:rsidP="00945464">
      <w:pPr>
        <w:rPr>
          <w:sz w:val="28"/>
          <w:szCs w:val="28"/>
        </w:rPr>
      </w:pPr>
      <w:r w:rsidRPr="00945464">
        <w:rPr>
          <w:sz w:val="28"/>
          <w:szCs w:val="28"/>
        </w:rPr>
        <w:t>Значение жестов регулировщика и сигналов светофора. Реверсивный светофор.</w:t>
      </w:r>
    </w:p>
    <w:p w:rsidR="003B03D3" w:rsidRPr="00945464" w:rsidRDefault="003B03D3" w:rsidP="003B03D3">
      <w:pPr>
        <w:rPr>
          <w:sz w:val="28"/>
          <w:szCs w:val="28"/>
        </w:rPr>
      </w:pPr>
    </w:p>
    <w:p w:rsidR="00BD2593" w:rsidRDefault="00BD2593" w:rsidP="00BD2593">
      <w:pPr>
        <w:rPr>
          <w:sz w:val="28"/>
          <w:szCs w:val="28"/>
        </w:rPr>
      </w:pPr>
      <w:r w:rsidRPr="00945464">
        <w:rPr>
          <w:sz w:val="28"/>
          <w:szCs w:val="28"/>
        </w:rPr>
        <w:t>Вопрос № 3</w:t>
      </w:r>
    </w:p>
    <w:p w:rsidR="00A2269E" w:rsidRPr="00945464" w:rsidRDefault="00A2269E" w:rsidP="00BD2593">
      <w:pPr>
        <w:rPr>
          <w:sz w:val="28"/>
          <w:szCs w:val="28"/>
        </w:rPr>
      </w:pPr>
    </w:p>
    <w:p w:rsidR="00945464" w:rsidRPr="00945464" w:rsidRDefault="00945464" w:rsidP="00945464">
      <w:pPr>
        <w:rPr>
          <w:sz w:val="28"/>
          <w:szCs w:val="28"/>
        </w:rPr>
      </w:pPr>
      <w:r w:rsidRPr="00945464">
        <w:rPr>
          <w:sz w:val="28"/>
          <w:szCs w:val="28"/>
        </w:rPr>
        <w:t>Движение на автомагистрали. Движение в жилой зоне. Буксировка механических транспортных средств.</w:t>
      </w:r>
    </w:p>
    <w:p w:rsidR="00BD2593" w:rsidRPr="00EA02D0" w:rsidRDefault="00BD2593" w:rsidP="00BD2593">
      <w:pPr>
        <w:rPr>
          <w:sz w:val="28"/>
          <w:szCs w:val="28"/>
        </w:rPr>
      </w:pPr>
    </w:p>
    <w:sectPr w:rsidR="00BD2593" w:rsidRPr="00EA02D0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0C7BF1"/>
    <w:rsid w:val="001044B3"/>
    <w:rsid w:val="002B5490"/>
    <w:rsid w:val="002E1C78"/>
    <w:rsid w:val="00303E26"/>
    <w:rsid w:val="00347724"/>
    <w:rsid w:val="003B03D3"/>
    <w:rsid w:val="00420829"/>
    <w:rsid w:val="004256BC"/>
    <w:rsid w:val="004E1E35"/>
    <w:rsid w:val="005329C6"/>
    <w:rsid w:val="00586890"/>
    <w:rsid w:val="005C20C5"/>
    <w:rsid w:val="00630C0A"/>
    <w:rsid w:val="00633D4D"/>
    <w:rsid w:val="00640580"/>
    <w:rsid w:val="0067122B"/>
    <w:rsid w:val="006B1F9B"/>
    <w:rsid w:val="0074630B"/>
    <w:rsid w:val="007B5D59"/>
    <w:rsid w:val="00881BDB"/>
    <w:rsid w:val="00945464"/>
    <w:rsid w:val="00A2269E"/>
    <w:rsid w:val="00AB233E"/>
    <w:rsid w:val="00AC2B42"/>
    <w:rsid w:val="00B012E4"/>
    <w:rsid w:val="00B4153F"/>
    <w:rsid w:val="00BC04FF"/>
    <w:rsid w:val="00BD2593"/>
    <w:rsid w:val="00CC5E81"/>
    <w:rsid w:val="00D37D3B"/>
    <w:rsid w:val="00DA01DC"/>
    <w:rsid w:val="00EA02D0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2014-08-19T10:38:00Z</dcterms:created>
  <dcterms:modified xsi:type="dcterms:W3CDTF">2016-10-03T07:30:00Z</dcterms:modified>
</cp:coreProperties>
</file>